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FA" w:rsidRDefault="00251C1F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ПРОЕКТ</w:t>
      </w:r>
      <w:r>
        <w:rPr>
          <w:rFonts w:ascii="Liberation Serif" w:hAnsi="Liberation Serif" w:cs="Arial"/>
          <w:b/>
          <w:sz w:val="24"/>
          <w:szCs w:val="24"/>
        </w:rPr>
        <w:t xml:space="preserve">                                                               </w:t>
      </w:r>
    </w:p>
    <w:p w:rsidR="007B3DFA" w:rsidRDefault="007B3DFA">
      <w:pPr>
        <w:spacing w:after="0" w:line="240" w:lineRule="auto"/>
        <w:jc w:val="center"/>
        <w:rPr>
          <w:rFonts w:ascii="Liberation Serif" w:eastAsia="Times New Roman" w:hAnsi="Liberation Serif"/>
          <w:b/>
          <w:caps/>
          <w:color w:val="000000"/>
          <w:sz w:val="24"/>
          <w:szCs w:val="24"/>
          <w:lang w:eastAsia="ru-RU"/>
        </w:rPr>
      </w:pPr>
    </w:p>
    <w:p w:rsidR="007B3DFA" w:rsidRDefault="00251C1F">
      <w:pPr>
        <w:pStyle w:val="a5"/>
        <w:rPr>
          <w:rFonts w:ascii="Liberation Serif" w:hAnsi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114300" distR="114300">
            <wp:extent cx="496570" cy="525145"/>
            <wp:effectExtent l="0" t="0" r="17780" b="825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FA" w:rsidRDefault="00251C1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АДМИНИСТРАЦИЯ ШАЛИНСКОГО </w:t>
      </w:r>
      <w:r>
        <w:rPr>
          <w:rFonts w:ascii="Liberation Serif" w:hAnsi="Liberation Serif"/>
          <w:b/>
          <w:sz w:val="28"/>
          <w:szCs w:val="28"/>
        </w:rPr>
        <w:t>МУНИЦИПАЛЬНОГ</w:t>
      </w:r>
      <w:r>
        <w:rPr>
          <w:rFonts w:ascii="Liberation Serif" w:hAnsi="Liberation Serif"/>
          <w:b/>
          <w:sz w:val="28"/>
          <w:szCs w:val="28"/>
        </w:rPr>
        <w:t>О ОКРУГА</w:t>
      </w:r>
    </w:p>
    <w:p w:rsidR="007B3DFA" w:rsidRDefault="00251C1F">
      <w:pPr>
        <w:pStyle w:val="1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/>
          <w:szCs w:val="28"/>
        </w:rPr>
        <w:t>П</w:t>
      </w:r>
      <w:proofErr w:type="gramEnd"/>
      <w:r>
        <w:rPr>
          <w:rFonts w:ascii="Liberation Serif" w:hAnsi="Liberation Serif"/>
          <w:szCs w:val="28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2"/>
      </w:tblGrid>
      <w:tr w:rsidR="007B3DFA">
        <w:trPr>
          <w:trHeight w:val="1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7B3DFA" w:rsidRDefault="007B3DF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B3DFA" w:rsidRDefault="00251C1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 </w:t>
      </w:r>
      <w:r>
        <w:rPr>
          <w:rFonts w:ascii="Liberation Serif" w:hAnsi="Liberation Serif" w:cs="Liberation Serif"/>
          <w:sz w:val="28"/>
          <w:szCs w:val="28"/>
        </w:rPr>
        <w:t>___ февраля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года  №  </w:t>
      </w:r>
      <w:r>
        <w:rPr>
          <w:rFonts w:ascii="Liberation Serif" w:hAnsi="Liberation Serif" w:cs="Liberation Serif"/>
          <w:sz w:val="28"/>
          <w:szCs w:val="28"/>
        </w:rPr>
        <w:t>____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>
        <w:rPr>
          <w:rFonts w:ascii="Liberation Serif" w:hAnsi="Liberation Serif" w:cs="Liberation Serif"/>
          <w:sz w:val="28"/>
          <w:szCs w:val="28"/>
        </w:rPr>
        <w:t>. Шаля</w:t>
      </w:r>
    </w:p>
    <w:p w:rsidR="007B3DFA" w:rsidRDefault="00251C1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B3DFA" w:rsidRDefault="007B3D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3DFA" w:rsidRDefault="007175EA">
      <w:pPr>
        <w:pStyle w:val="ConsPlusTitle"/>
        <w:ind w:firstLine="709"/>
        <w:jc w:val="center"/>
        <w:rPr>
          <w:i/>
        </w:rPr>
      </w:pPr>
      <w:bookmarkStart w:id="0" w:name="_GoBack"/>
      <w:r>
        <w:rPr>
          <w:i/>
        </w:rPr>
        <w:t xml:space="preserve">  О</w:t>
      </w:r>
      <w:r w:rsidR="00251C1F">
        <w:rPr>
          <w:i/>
        </w:rPr>
        <w:t>б</w:t>
      </w:r>
      <w:r w:rsidR="00251C1F">
        <w:rPr>
          <w:i/>
        </w:rPr>
        <w:t xml:space="preserve"> утверждении П</w:t>
      </w:r>
      <w:r w:rsidR="00251C1F">
        <w:rPr>
          <w:i/>
        </w:rPr>
        <w:t>орядк</w:t>
      </w:r>
      <w:r w:rsidR="00251C1F">
        <w:rPr>
          <w:i/>
        </w:rPr>
        <w:t>а</w:t>
      </w:r>
      <w:r w:rsidR="00251C1F">
        <w:rPr>
          <w:i/>
        </w:rPr>
        <w:t xml:space="preserve"> определения цены земельных участков, находящихся в собственности </w:t>
      </w:r>
      <w:r w:rsidR="00251C1F">
        <w:rPr>
          <w:i/>
        </w:rPr>
        <w:t>Шалинского</w:t>
      </w:r>
      <w:r w:rsidR="00251C1F">
        <w:rPr>
          <w:i/>
        </w:rPr>
        <w:t xml:space="preserve"> муниципального округа</w:t>
      </w:r>
      <w:r w:rsidR="00251C1F">
        <w:rPr>
          <w:i/>
        </w:rPr>
        <w:t xml:space="preserve">, при заключении договора купли-продажи таких земельных участков без проведения торгов </w:t>
      </w:r>
    </w:p>
    <w:bookmarkEnd w:id="0"/>
    <w:p w:rsidR="007B3DFA" w:rsidRDefault="007B3DFA">
      <w:pPr>
        <w:pStyle w:val="ConsPlusTitle"/>
        <w:ind w:firstLine="709"/>
        <w:jc w:val="center"/>
        <w:rPr>
          <w:i/>
        </w:rPr>
      </w:pPr>
    </w:p>
    <w:p w:rsidR="007B3DFA" w:rsidRDefault="00251C1F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подпунктом 3 пункта 2 </w:t>
      </w:r>
      <w:hyperlink r:id="rId10" w:history="1">
        <w:r>
          <w:rPr>
            <w:rFonts w:ascii="Liberation Serif" w:hAnsi="Liberation Serif" w:cs="Liberation Serif"/>
            <w:sz w:val="28"/>
            <w:szCs w:val="28"/>
          </w:rPr>
          <w:t>статьей 39.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4 Земельного </w:t>
      </w:r>
      <w:hyperlink r:id="rId11" w:history="1">
        <w:r>
          <w:rPr>
            <w:rFonts w:ascii="Liberation Serif" w:hAnsi="Liberation Serif" w:cs="Liberation Serif"/>
            <w:sz w:val="28"/>
            <w:szCs w:val="28"/>
          </w:rPr>
          <w:t>кодекса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от 25.10.2001 г. №136-ФЗ, Федеральным законом от 25.10.2001 г. № 137-ФЗ «О </w:t>
      </w:r>
      <w:r>
        <w:rPr>
          <w:rFonts w:ascii="Liberation Serif" w:hAnsi="Liberation Serif" w:cs="Liberation Serif"/>
          <w:sz w:val="28"/>
          <w:szCs w:val="28"/>
        </w:rPr>
        <w:t>введении в действие  Земельного кодекса Российской Федерации», Законом Свердловской области от 07.07.2004 г. № 18-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ОЗ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«Об особенностях регулирования земельных отношений на территории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Администрация Шалинского муниципального округа,</w:t>
      </w:r>
      <w:proofErr w:type="gramEnd"/>
    </w:p>
    <w:p w:rsidR="007B3DFA" w:rsidRDefault="00251C1F">
      <w:pPr>
        <w:pStyle w:val="ConsPlusNormal"/>
        <w:jc w:val="both"/>
        <w:rPr>
          <w:b/>
          <w:szCs w:val="28"/>
        </w:rPr>
      </w:pPr>
      <w:r>
        <w:rPr>
          <w:b/>
          <w:szCs w:val="28"/>
        </w:rPr>
        <w:t>ПОС</w:t>
      </w:r>
      <w:r>
        <w:rPr>
          <w:b/>
          <w:szCs w:val="28"/>
        </w:rPr>
        <w:t>ТАНОВЛЯЕТ:</w:t>
      </w:r>
    </w:p>
    <w:p w:rsidR="007B3DFA" w:rsidRDefault="007B3DFA">
      <w:pPr>
        <w:pStyle w:val="ConsPlusNormal"/>
        <w:jc w:val="both"/>
        <w:rPr>
          <w:b/>
          <w:szCs w:val="28"/>
        </w:rPr>
      </w:pPr>
    </w:p>
    <w:p w:rsidR="007B3DFA" w:rsidRDefault="00251C1F">
      <w:pPr>
        <w:numPr>
          <w:ilvl w:val="0"/>
          <w:numId w:val="1"/>
        </w:numPr>
        <w:spacing w:after="0" w:line="240" w:lineRule="auto"/>
        <w:ind w:firstLineChars="235" w:firstLine="65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Утвердить  </w:t>
      </w:r>
      <w:hyperlink w:anchor="P30" w:history="1">
        <w:r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>
        <w:rPr>
          <w:rFonts w:ascii="Liberation Serif" w:hAnsi="Liberation Serif" w:cs="Liberation Serif"/>
          <w:color w:val="0000F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определения  цены  земельных  участков,  находящихся 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собственности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при заключении договора купли-продажи такого земельного участка без проведения торгов (прилагаетс</w:t>
      </w:r>
      <w:r>
        <w:rPr>
          <w:rFonts w:ascii="Liberation Serif" w:hAnsi="Liberation Serif" w:cs="Liberation Serif"/>
          <w:sz w:val="28"/>
          <w:szCs w:val="28"/>
        </w:rPr>
        <w:t>я)</w:t>
      </w:r>
      <w:r>
        <w:t>.</w:t>
      </w:r>
    </w:p>
    <w:p w:rsidR="007B3DFA" w:rsidRDefault="00251C1F">
      <w:pPr>
        <w:pStyle w:val="ConsPlusNormal"/>
        <w:numPr>
          <w:ilvl w:val="0"/>
          <w:numId w:val="1"/>
        </w:numPr>
        <w:ind w:firstLineChars="235" w:firstLine="658"/>
        <w:jc w:val="both"/>
        <w:rPr>
          <w:szCs w:val="28"/>
        </w:rPr>
      </w:pPr>
      <w:r>
        <w:rPr>
          <w:bCs/>
          <w:szCs w:val="28"/>
        </w:rPr>
        <w:t>Постановление Администрации Шалинского городского округа от 17.06.2024 года № 281 «Об у</w:t>
      </w:r>
      <w:r>
        <w:rPr>
          <w:szCs w:val="28"/>
        </w:rPr>
        <w:t>твер</w:t>
      </w:r>
      <w:r>
        <w:rPr>
          <w:szCs w:val="28"/>
        </w:rPr>
        <w:t>ждении</w:t>
      </w:r>
      <w:r>
        <w:rPr>
          <w:szCs w:val="28"/>
        </w:rPr>
        <w:t xml:space="preserve"> </w:t>
      </w:r>
      <w:r>
        <w:t>порядка</w:t>
      </w:r>
      <w:r>
        <w:rPr>
          <w:szCs w:val="28"/>
        </w:rPr>
        <w:t xml:space="preserve"> определения цены и оплаты земельных участков, находящихся в муниципальной собственности Шалинского городского округа, при продаже их собственникам зданий, строений, сооружений, расположенных на этих земельных участках</w:t>
      </w:r>
      <w:r>
        <w:rPr>
          <w:szCs w:val="28"/>
        </w:rPr>
        <w:t xml:space="preserve">», </w:t>
      </w:r>
      <w:r>
        <w:rPr>
          <w:szCs w:val="28"/>
        </w:rPr>
        <w:t>признать</w:t>
      </w:r>
      <w:r>
        <w:rPr>
          <w:szCs w:val="28"/>
        </w:rPr>
        <w:t xml:space="preserve"> утратившим силу</w:t>
      </w:r>
      <w:r>
        <w:rPr>
          <w:szCs w:val="28"/>
        </w:rPr>
        <w:t>.</w:t>
      </w:r>
    </w:p>
    <w:p w:rsidR="007B3DFA" w:rsidRDefault="00251C1F">
      <w:pPr>
        <w:pStyle w:val="ConsPlusNormal"/>
        <w:numPr>
          <w:ilvl w:val="0"/>
          <w:numId w:val="1"/>
        </w:numPr>
        <w:ind w:firstLineChars="235" w:firstLine="658"/>
        <w:jc w:val="both"/>
        <w:rPr>
          <w:szCs w:val="28"/>
        </w:rPr>
      </w:pPr>
      <w:r>
        <w:rPr>
          <w:szCs w:val="28"/>
        </w:rPr>
        <w:t>Настоящее</w:t>
      </w:r>
      <w:r>
        <w:rPr>
          <w:szCs w:val="28"/>
        </w:rPr>
        <w:t xml:space="preserve"> Постановление вступает в силу со дня его официального опубликования.</w:t>
      </w:r>
    </w:p>
    <w:p w:rsidR="007B3DFA" w:rsidRDefault="00251C1F">
      <w:pPr>
        <w:pStyle w:val="ConsPlusNormal"/>
        <w:numPr>
          <w:ilvl w:val="0"/>
          <w:numId w:val="1"/>
        </w:numPr>
        <w:ind w:firstLineChars="235" w:firstLine="658"/>
        <w:jc w:val="both"/>
        <w:rPr>
          <w:szCs w:val="28"/>
        </w:rPr>
      </w:pPr>
      <w:r>
        <w:rPr>
          <w:szCs w:val="28"/>
        </w:rPr>
        <w:t xml:space="preserve">Настоящее Постановление опубликовать в газете "Шалинский вестник" и разместить на сайте администрации Шалинского </w:t>
      </w:r>
      <w:r>
        <w:rPr>
          <w:szCs w:val="28"/>
        </w:rPr>
        <w:t>муниципальног</w:t>
      </w:r>
      <w:r>
        <w:rPr>
          <w:szCs w:val="28"/>
        </w:rPr>
        <w:t>о округа.</w:t>
      </w:r>
    </w:p>
    <w:p w:rsidR="007B3DFA" w:rsidRDefault="00251C1F">
      <w:pPr>
        <w:pStyle w:val="ConsPlusNormal"/>
        <w:numPr>
          <w:ilvl w:val="0"/>
          <w:numId w:val="1"/>
        </w:numPr>
        <w:ind w:firstLineChars="235" w:firstLine="658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</w:t>
      </w:r>
      <w:r>
        <w:rPr>
          <w:szCs w:val="28"/>
        </w:rPr>
        <w:t>ставляю за собой.</w:t>
      </w:r>
    </w:p>
    <w:p w:rsidR="007B3DFA" w:rsidRDefault="007B3DFA">
      <w:pPr>
        <w:rPr>
          <w:rFonts w:ascii="Liberation Serif" w:hAnsi="Liberation Serif" w:cs="Liberation Serif"/>
          <w:sz w:val="28"/>
          <w:szCs w:val="28"/>
        </w:rPr>
      </w:pPr>
    </w:p>
    <w:p w:rsidR="007B3DFA" w:rsidRDefault="007B3DFA">
      <w:pPr>
        <w:rPr>
          <w:rFonts w:ascii="Liberation Serif" w:hAnsi="Liberation Serif" w:cs="Liberation Serif"/>
          <w:sz w:val="28"/>
          <w:szCs w:val="28"/>
        </w:rPr>
      </w:pPr>
    </w:p>
    <w:p w:rsidR="007B3DFA" w:rsidRDefault="00251C1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Шалинского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А.П</w:t>
      </w:r>
      <w:proofErr w:type="spellEnd"/>
      <w:r>
        <w:rPr>
          <w:rFonts w:ascii="Liberation Serif" w:hAnsi="Liberation Serif" w:cs="Liberation Serif"/>
          <w:sz w:val="28"/>
          <w:szCs w:val="28"/>
        </w:rPr>
        <w:t>. Богатырев</w:t>
      </w:r>
    </w:p>
    <w:p w:rsidR="007B3DFA" w:rsidRDefault="00251C1F">
      <w:pPr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B3DFA" w:rsidRDefault="00251C1F">
      <w:pPr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7B3DFA" w:rsidRDefault="00251C1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остановлением администрации</w:t>
      </w:r>
    </w:p>
    <w:p w:rsidR="007B3DFA" w:rsidRDefault="00251C1F">
      <w:pPr>
        <w:pStyle w:val="ConsPlusNormal"/>
        <w:ind w:left="5954"/>
        <w:rPr>
          <w:szCs w:val="28"/>
        </w:rPr>
      </w:pPr>
      <w:r>
        <w:rPr>
          <w:szCs w:val="28"/>
        </w:rPr>
        <w:t xml:space="preserve">Шалинского </w:t>
      </w:r>
      <w:r>
        <w:rPr>
          <w:szCs w:val="28"/>
        </w:rPr>
        <w:t>муниципального</w:t>
      </w:r>
      <w:r>
        <w:rPr>
          <w:szCs w:val="28"/>
        </w:rPr>
        <w:t xml:space="preserve"> округа</w:t>
      </w:r>
    </w:p>
    <w:p w:rsidR="007B3DFA" w:rsidRDefault="00251C1F">
      <w:pPr>
        <w:pStyle w:val="ConsPlusNormal"/>
        <w:ind w:left="5954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___________________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№ </w:t>
      </w:r>
      <w:r>
        <w:rPr>
          <w:szCs w:val="28"/>
        </w:rPr>
        <w:t>____</w:t>
      </w:r>
    </w:p>
    <w:p w:rsidR="007B3DFA" w:rsidRDefault="007B3DFA">
      <w:pPr>
        <w:pStyle w:val="ConsPlusNormal"/>
        <w:ind w:firstLine="709"/>
        <w:rPr>
          <w:szCs w:val="28"/>
        </w:rPr>
      </w:pPr>
    </w:p>
    <w:p w:rsidR="007B3DFA" w:rsidRDefault="00251C1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1" w:name="P43"/>
      <w:bookmarkEnd w:id="1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</w:t>
      </w:r>
    </w:p>
    <w:p w:rsidR="007B3DFA" w:rsidRDefault="00251C1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определения цены и оплат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ы земельных участков, находящихся в собственности Шалинского</w:t>
      </w:r>
      <w:r w:rsidRPr="007175E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муниципального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округа, при заключении договоров купли-продажи </w:t>
      </w:r>
    </w:p>
    <w:p w:rsidR="007B3DFA" w:rsidRDefault="00251C1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таких земельных участков без проведения торгов</w:t>
      </w:r>
    </w:p>
    <w:p w:rsidR="007B3DFA" w:rsidRDefault="007B3DF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B3DFA" w:rsidRDefault="00251C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Настоящий Порядок разработан в соответствии с </w:t>
      </w:r>
      <w:hyperlink r:id="rId12" w:history="1">
        <w:r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подпунктом 3 пункта 2 статьи 39.4</w:t>
        </w:r>
      </w:hyperlink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Земельного кодекса Российской Федерации и устанавливает правила определения цены  земельных участков, находящ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ихся в собственности Шалинского муниципального округа, при заключении договоров купли-продажи таких земельных участков без проведения торгов.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2. Цена земельного участка, находящегося в собственности </w:t>
      </w:r>
      <w:r>
        <w:rPr>
          <w:rFonts w:ascii="Liberation Serif" w:hAnsi="Liberation Serif" w:cs="Liberation Serif"/>
          <w:bCs/>
          <w:sz w:val="28"/>
          <w:szCs w:val="28"/>
        </w:rPr>
        <w:t>Шалинского муниципального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округа (далее - земельный участ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ок), если иное не предусмотрено федеральными законами, определяется в размере его кадастровой стоимости, за исключением случаев, предусмотренных </w:t>
      </w:r>
      <w:hyperlink w:anchor="Par1" w:history="1">
        <w:r>
          <w:rPr>
            <w:rFonts w:ascii="Liberation Serif" w:hAnsi="Liberation Serif" w:cs="Liberation Serif"/>
            <w:bCs/>
            <w:sz w:val="28"/>
            <w:szCs w:val="28"/>
          </w:rPr>
          <w:t>пунктами 3</w:t>
        </w:r>
      </w:hyperlink>
      <w:r>
        <w:rPr>
          <w:rFonts w:ascii="Liberation Serif" w:hAnsi="Liberation Serif" w:cs="Liberation Serif"/>
          <w:bCs/>
          <w:sz w:val="28"/>
          <w:szCs w:val="28"/>
        </w:rPr>
        <w:t xml:space="preserve"> - </w:t>
      </w:r>
      <w:hyperlink w:anchor="Par21" w:history="1">
        <w:r>
          <w:rPr>
            <w:rFonts w:ascii="Liberation Serif" w:hAnsi="Liberation Serif" w:cs="Liberation Serif"/>
            <w:bCs/>
            <w:sz w:val="28"/>
            <w:szCs w:val="28"/>
          </w:rPr>
          <w:t>7</w:t>
        </w:r>
      </w:hyperlink>
      <w:r>
        <w:rPr>
          <w:rFonts w:ascii="Liberation Serif" w:hAnsi="Liberation Serif" w:cs="Liberation Serif"/>
          <w:bCs/>
          <w:sz w:val="28"/>
          <w:szCs w:val="28"/>
        </w:rPr>
        <w:t xml:space="preserve"> настоящего Порядка.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2" w:name="Par1"/>
      <w:bookmarkEnd w:id="2"/>
      <w:r>
        <w:rPr>
          <w:rFonts w:ascii="Liberation Serif" w:hAnsi="Liberation Serif" w:cs="Liberation Serif"/>
          <w:bCs/>
          <w:sz w:val="28"/>
          <w:szCs w:val="28"/>
        </w:rPr>
        <w:t>3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Цена земельного участка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при продаже собственникам зданий, сооружений либо помещений в них в случаях, предусмотренных </w:t>
      </w:r>
      <w:hyperlink r:id="rId13" w:history="1">
        <w:r>
          <w:rPr>
            <w:rFonts w:ascii="Liberation Serif" w:hAnsi="Liberation Serif" w:cs="Liberation Serif"/>
            <w:bCs/>
            <w:sz w:val="28"/>
            <w:szCs w:val="28"/>
          </w:rPr>
          <w:t>статьей 39.20</w:t>
        </w:r>
      </w:hyperlink>
      <w:r>
        <w:rPr>
          <w:rFonts w:ascii="Liberation Serif" w:hAnsi="Liberation Serif" w:cs="Liberation Serif"/>
          <w:bCs/>
          <w:sz w:val="28"/>
          <w:szCs w:val="28"/>
        </w:rPr>
        <w:t xml:space="preserve"> Земельного кодекса Росси</w:t>
      </w:r>
      <w:r>
        <w:rPr>
          <w:rFonts w:ascii="Liberation Serif" w:hAnsi="Liberation Serif" w:cs="Liberation Serif"/>
          <w:bCs/>
          <w:sz w:val="28"/>
          <w:szCs w:val="28"/>
        </w:rPr>
        <w:t>йской Федерации, рассчитывается в процентах от кадастровой стоимости земельного участка, определяется по следующей формуле:</w:t>
      </w:r>
    </w:p>
    <w:p w:rsidR="007B3DFA" w:rsidRDefault="007B3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ВЦ = КС x %, где:</w:t>
      </w:r>
    </w:p>
    <w:p w:rsidR="007B3DFA" w:rsidRDefault="007B3DF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ВЦ - выкупная цена земельного участка;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КС - кадастровая стоимость земельного участка;</w:t>
      </w:r>
    </w:p>
    <w:p w:rsidR="007B3DFA" w:rsidRDefault="00251C1F">
      <w:pPr>
        <w:pStyle w:val="ConsPlusNormal"/>
        <w:ind w:firstLineChars="200" w:firstLine="560"/>
        <w:jc w:val="both"/>
        <w:rPr>
          <w:szCs w:val="28"/>
        </w:rPr>
      </w:pPr>
      <w:r>
        <w:rPr>
          <w:szCs w:val="28"/>
        </w:rPr>
        <w:t xml:space="preserve">% - процент выкупной цены </w:t>
      </w:r>
      <w:r>
        <w:rPr>
          <w:szCs w:val="28"/>
        </w:rPr>
        <w:t>земельного участка в соответствии с таблицей.</w:t>
      </w:r>
    </w:p>
    <w:p w:rsidR="007B3DFA" w:rsidRDefault="007B3DFA">
      <w:pPr>
        <w:pStyle w:val="ConsPlusNormal"/>
        <w:ind w:firstLine="709"/>
        <w:rPr>
          <w:szCs w:val="28"/>
        </w:rPr>
      </w:pPr>
    </w:p>
    <w:p w:rsidR="007B3DFA" w:rsidRDefault="00251C1F">
      <w:pPr>
        <w:pStyle w:val="ConsPlusNormal"/>
        <w:ind w:firstLine="709"/>
        <w:jc w:val="right"/>
        <w:rPr>
          <w:szCs w:val="28"/>
        </w:rPr>
      </w:pPr>
      <w:r>
        <w:rPr>
          <w:szCs w:val="28"/>
        </w:rPr>
        <w:t>Таблица</w:t>
      </w:r>
    </w:p>
    <w:p w:rsidR="007B3DFA" w:rsidRDefault="00251C1F">
      <w:pPr>
        <w:pStyle w:val="ConsPlusNormal"/>
        <w:ind w:firstLine="709"/>
        <w:jc w:val="center"/>
        <w:rPr>
          <w:szCs w:val="28"/>
        </w:rPr>
      </w:pPr>
      <w:r>
        <w:rPr>
          <w:szCs w:val="28"/>
        </w:rPr>
        <w:t>РАЗМЕР ПРОЦЕНТОВ ВЫКУПНОЙ ЦЕНЫ ЗЕМЕЛЬНЫХ УЧАСТКОВ,</w:t>
      </w:r>
    </w:p>
    <w:p w:rsidR="007B3DFA" w:rsidRDefault="00251C1F">
      <w:pPr>
        <w:pStyle w:val="ConsPlusNormal"/>
        <w:ind w:firstLine="709"/>
        <w:jc w:val="center"/>
        <w:rPr>
          <w:szCs w:val="28"/>
        </w:rPr>
      </w:pPr>
      <w:proofErr w:type="gramStart"/>
      <w:r>
        <w:rPr>
          <w:szCs w:val="28"/>
        </w:rPr>
        <w:t>НАХОДЯЩИХСЯ</w:t>
      </w:r>
      <w:proofErr w:type="gramEnd"/>
      <w:r>
        <w:rPr>
          <w:szCs w:val="28"/>
        </w:rPr>
        <w:t xml:space="preserve"> В МУНИЦИПАЛЬНОЙ СОБСТВЕННОСТИ ШАЛИНСКОГО </w:t>
      </w:r>
      <w:r>
        <w:rPr>
          <w:szCs w:val="28"/>
        </w:rPr>
        <w:t>МУНИЦИПАЛЬНОГО</w:t>
      </w:r>
      <w:r>
        <w:rPr>
          <w:szCs w:val="28"/>
        </w:rPr>
        <w:t xml:space="preserve"> ОКРУГА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9"/>
        <w:gridCol w:w="1559"/>
      </w:tblGrid>
      <w:tr w:rsidR="007B3DFA">
        <w:tc>
          <w:tcPr>
            <w:tcW w:w="8709" w:type="dxa"/>
          </w:tcPr>
          <w:p w:rsidR="007B3DFA" w:rsidRDefault="00251C1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Категории собственников зданий, строений, сооружений </w:t>
            </w:r>
          </w:p>
        </w:tc>
        <w:tc>
          <w:tcPr>
            <w:tcW w:w="1559" w:type="dxa"/>
          </w:tcPr>
          <w:p w:rsidR="007B3DFA" w:rsidRDefault="00251C1F">
            <w:pPr>
              <w:pStyle w:val="ConsPlusNormal"/>
              <w:ind w:left="30" w:hanging="30"/>
              <w:rPr>
                <w:szCs w:val="28"/>
              </w:rPr>
            </w:pPr>
            <w:r>
              <w:rPr>
                <w:szCs w:val="28"/>
              </w:rPr>
              <w:t>Процент выкупной цены</w:t>
            </w:r>
          </w:p>
        </w:tc>
      </w:tr>
      <w:tr w:rsidR="007B3DFA">
        <w:tc>
          <w:tcPr>
            <w:tcW w:w="8709" w:type="dxa"/>
          </w:tcPr>
          <w:p w:rsidR="007B3DFA" w:rsidRDefault="00251C1F">
            <w:pPr>
              <w:pStyle w:val="ConsPlusNormal"/>
              <w:jc w:val="both"/>
              <w:rPr>
                <w:szCs w:val="28"/>
              </w:rPr>
            </w:pPr>
            <w:proofErr w:type="gramStart"/>
            <w:r>
              <w:rPr>
                <w:rFonts w:eastAsia="serif"/>
                <w:szCs w:val="28"/>
                <w:shd w:val="clear" w:color="auto" w:fill="FFFFFF"/>
              </w:rPr>
              <w:t>К</w:t>
            </w:r>
            <w:r>
              <w:rPr>
                <w:rFonts w:eastAsia="serif"/>
                <w:szCs w:val="28"/>
                <w:shd w:val="clear" w:color="auto" w:fill="FFFFFF"/>
              </w:rPr>
              <w:t xml:space="preserve">атегория 1 - </w:t>
            </w:r>
            <w:r>
              <w:rPr>
                <w:rFonts w:eastAsia="serif"/>
                <w:szCs w:val="28"/>
                <w:shd w:val="clear" w:color="auto" w:fill="FFFFFF"/>
              </w:rPr>
              <w:t>юридические лица и граждане, за исключением граждан при предоставлении им земельных участков, занятых объектами индивидуального жилищного строительства, в том числе созданными на земельных участках, предоставленных для ведения личного подсо</w:t>
            </w:r>
            <w:r>
              <w:rPr>
                <w:rFonts w:eastAsia="serif"/>
                <w:szCs w:val="28"/>
                <w:shd w:val="clear" w:color="auto" w:fill="FFFFFF"/>
              </w:rPr>
              <w:t xml:space="preserve">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</w:t>
            </w:r>
            <w:r>
              <w:rPr>
                <w:rFonts w:eastAsia="serif"/>
                <w:szCs w:val="28"/>
                <w:shd w:val="clear" w:color="auto" w:fill="FFFFFF"/>
              </w:rPr>
              <w:lastRenderedPageBreak/>
              <w:t>которые зарегистрированы</w:t>
            </w:r>
            <w:proofErr w:type="gramEnd"/>
            <w:r>
              <w:rPr>
                <w:rFonts w:eastAsia="serif"/>
                <w:szCs w:val="28"/>
                <w:shd w:val="clear" w:color="auto" w:fill="FFFFFF"/>
              </w:rPr>
              <w:t xml:space="preserve"> в установленном законодательством Российской Федерации порядке;</w:t>
            </w:r>
          </w:p>
        </w:tc>
        <w:tc>
          <w:tcPr>
            <w:tcW w:w="1559" w:type="dxa"/>
          </w:tcPr>
          <w:p w:rsidR="007B3DFA" w:rsidRDefault="00251C1F">
            <w:pPr>
              <w:pStyle w:val="ConsPlusNormal"/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6,0</w:t>
            </w:r>
          </w:p>
        </w:tc>
      </w:tr>
      <w:tr w:rsidR="007B3DFA">
        <w:tc>
          <w:tcPr>
            <w:tcW w:w="8709" w:type="dxa"/>
          </w:tcPr>
          <w:p w:rsidR="007B3DFA" w:rsidRDefault="00251C1F">
            <w:pPr>
              <w:pStyle w:val="ConsPlusNormal"/>
              <w:jc w:val="both"/>
              <w:rPr>
                <w:szCs w:val="28"/>
              </w:rPr>
            </w:pPr>
            <w:proofErr w:type="gramStart"/>
            <w:r>
              <w:rPr>
                <w:rFonts w:eastAsia="serif"/>
                <w:szCs w:val="28"/>
                <w:shd w:val="clear" w:color="auto" w:fill="FFFFFF"/>
              </w:rPr>
              <w:lastRenderedPageBreak/>
              <w:t>категория 2 - граждане при предоставлении им земельных участков, занятых домами блокированной застройки и объектами индивидуального жилищного строительства, в том числе созданными на зем</w:t>
            </w:r>
            <w:r>
              <w:rPr>
                <w:rFonts w:eastAsia="serif"/>
                <w:szCs w:val="28"/>
                <w:shd w:val="clear" w:color="auto" w:fill="FFFFFF"/>
              </w:rPr>
              <w:t>ельных участках, предоставленных для ведения личного подсобного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</w:t>
            </w:r>
            <w:r>
              <w:rPr>
                <w:rFonts w:eastAsia="serif"/>
                <w:szCs w:val="28"/>
                <w:shd w:val="clear" w:color="auto" w:fill="FFFFFF"/>
              </w:rPr>
              <w:t>оммерческого назначения, права на которые зарегистрированы в установленном</w:t>
            </w:r>
            <w:proofErr w:type="gramEnd"/>
            <w:r>
              <w:rPr>
                <w:rFonts w:eastAsia="serif"/>
                <w:szCs w:val="28"/>
                <w:shd w:val="clear" w:color="auto" w:fill="FFFFFF"/>
              </w:rPr>
              <w:t xml:space="preserve"> законодательством Российской Федерации порядке.</w:t>
            </w:r>
          </w:p>
        </w:tc>
        <w:tc>
          <w:tcPr>
            <w:tcW w:w="1559" w:type="dxa"/>
          </w:tcPr>
          <w:p w:rsidR="007B3DFA" w:rsidRDefault="00251C1F">
            <w:pPr>
              <w:pStyle w:val="ConsPlusNormal"/>
              <w:ind w:firstLine="709"/>
              <w:rPr>
                <w:szCs w:val="28"/>
              </w:rPr>
            </w:pPr>
            <w:r>
              <w:rPr>
                <w:szCs w:val="28"/>
              </w:rPr>
              <w:t>0,9</w:t>
            </w:r>
          </w:p>
        </w:tc>
      </w:tr>
    </w:tbl>
    <w:p w:rsidR="007B3DFA" w:rsidRDefault="007B3DFA">
      <w:pPr>
        <w:pStyle w:val="ConsPlusNormal"/>
        <w:ind w:firstLine="709"/>
        <w:jc w:val="both"/>
        <w:rPr>
          <w:szCs w:val="28"/>
        </w:rPr>
      </w:pPr>
      <w:bookmarkStart w:id="3" w:name="P100"/>
      <w:bookmarkEnd w:id="3"/>
    </w:p>
    <w:p w:rsidR="007B3DFA" w:rsidRDefault="00251C1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>
        <w:rPr>
          <w:szCs w:val="28"/>
        </w:rPr>
        <w:t>. Размер выкупной цены для собственников зданий, строений и сооружений, расположенных на земельных участках, которые предостав</w:t>
      </w:r>
      <w:r>
        <w:rPr>
          <w:szCs w:val="28"/>
        </w:rPr>
        <w:t xml:space="preserve">лены по результатам аукциона для целей индивидуального жилищного строительства, устанавливается равным кадастровой стоимости таких земельных участков в течение пяти лет с даты </w:t>
      </w:r>
      <w:proofErr w:type="gramStart"/>
      <w:r>
        <w:rPr>
          <w:szCs w:val="28"/>
        </w:rPr>
        <w:t>осуществления государственной регистрации права собственности первого собственни</w:t>
      </w:r>
      <w:r>
        <w:rPr>
          <w:szCs w:val="28"/>
        </w:rPr>
        <w:t>ка таких</w:t>
      </w:r>
      <w:proofErr w:type="gramEnd"/>
      <w:r>
        <w:rPr>
          <w:szCs w:val="28"/>
        </w:rPr>
        <w:t xml:space="preserve"> зданий, строений и сооружений.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5. Продажа земельного участка крестьянскому (фермерскому) хозяйству или сельскохозяйственной организации в случае, установленном пунктом 5.1 статьи 10 Федерального </w:t>
      </w:r>
      <w:hyperlink r:id="rId14" w:history="1">
        <w:r>
          <w:rPr>
            <w:rFonts w:ascii="Liberation Serif" w:hAnsi="Liberation Serif" w:cs="Liberation Serif"/>
            <w:bCs/>
            <w:sz w:val="28"/>
            <w:szCs w:val="28"/>
          </w:rPr>
          <w:t>закона</w:t>
        </w:r>
      </w:hyperlink>
      <w:r>
        <w:rPr>
          <w:rFonts w:ascii="Liberation Serif" w:hAnsi="Liberation Serif" w:cs="Liberation Serif"/>
          <w:bCs/>
          <w:sz w:val="28"/>
          <w:szCs w:val="28"/>
        </w:rPr>
        <w:t xml:space="preserve"> «Об обороте земель сельскохозяйственного назначения» определяется в размере </w:t>
      </w:r>
      <w:r>
        <w:rPr>
          <w:rFonts w:ascii="Liberation Serif" w:hAnsi="Liberation Serif" w:cs="Liberation Serif"/>
          <w:bCs/>
          <w:sz w:val="28"/>
          <w:szCs w:val="28"/>
        </w:rPr>
        <w:t>2</w:t>
      </w:r>
      <w:r>
        <w:rPr>
          <w:rFonts w:ascii="Liberation Serif" w:hAnsi="Liberation Serif" w:cs="Liberation Serif"/>
          <w:bCs/>
          <w:sz w:val="28"/>
          <w:szCs w:val="28"/>
        </w:rPr>
        <w:t xml:space="preserve">  процент</w:t>
      </w:r>
      <w:r>
        <w:rPr>
          <w:rFonts w:ascii="Liberation Serif" w:hAnsi="Liberation Serif" w:cs="Liberation Serif"/>
          <w:bCs/>
          <w:sz w:val="28"/>
          <w:szCs w:val="28"/>
        </w:rPr>
        <w:t>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от кадастровой стоимости.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6.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 xml:space="preserve">Цена земельного участка определяется в размере </w:t>
      </w:r>
      <w:r>
        <w:rPr>
          <w:rFonts w:ascii="Liberation Serif" w:hAnsi="Liberation Serif" w:cs="Liberation Serif"/>
          <w:bCs/>
          <w:sz w:val="28"/>
          <w:szCs w:val="28"/>
        </w:rPr>
        <w:t>15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процентов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его кадастровой стоимости при продаже земельного участка, предназначенного для ведения сельскохозяйственного производства и переданного в аренду гражданину или юридическому лицу, этому граждани</w:t>
      </w:r>
      <w:r>
        <w:rPr>
          <w:rFonts w:ascii="Liberation Serif" w:hAnsi="Liberation Serif" w:cs="Liberation Serif"/>
          <w:bCs/>
          <w:sz w:val="28"/>
          <w:szCs w:val="28"/>
        </w:rPr>
        <w:t>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 xml:space="preserve">этому гражданину или этому юридическому лицу </w:t>
      </w:r>
      <w:bookmarkStart w:id="4" w:name="Par21"/>
      <w:bookmarkEnd w:id="4"/>
      <w:r>
        <w:rPr>
          <w:rFonts w:ascii="Liberation Serif" w:hAnsi="Liberation Serif" w:cs="Liberation Serif"/>
          <w:sz w:val="28"/>
          <w:szCs w:val="28"/>
        </w:rPr>
        <w:t>при</w:t>
      </w:r>
      <w:r>
        <w:rPr>
          <w:rFonts w:ascii="Liberation Serif" w:hAnsi="Liberation Serif" w:cs="Liberation Serif"/>
          <w:sz w:val="28"/>
          <w:szCs w:val="28"/>
        </w:rPr>
        <w:t xml:space="preserve">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</w:t>
      </w:r>
      <w:r>
        <w:rPr>
          <w:rFonts w:ascii="Liberation Serif" w:hAnsi="Liberation Serif" w:cs="Liberation Serif"/>
          <w:sz w:val="28"/>
          <w:szCs w:val="28"/>
        </w:rPr>
        <w:t>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земельного участка.</w:t>
      </w:r>
    </w:p>
    <w:p w:rsidR="007B3DFA" w:rsidRDefault="0025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7.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Цена земельного участка определяется в размере 15 проце</w:t>
      </w:r>
      <w:r>
        <w:rPr>
          <w:rFonts w:ascii="Liberation Serif" w:hAnsi="Liberation Serif" w:cs="Liberation Serif"/>
          <w:bCs/>
          <w:sz w:val="28"/>
          <w:szCs w:val="28"/>
        </w:rPr>
        <w:t>нтов его кадастровой стоимости при продаже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для собственных нужд,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гражданам или крестьянским (фермерски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м) хозяйствам для осуществления крестьянским (фермерским) хозяйством его деятельности в соответствии со </w:t>
      </w:r>
      <w:hyperlink r:id="rId15" w:history="1">
        <w:r>
          <w:rPr>
            <w:rFonts w:ascii="Liberation Serif" w:hAnsi="Liberation Serif" w:cs="Liberation Serif"/>
            <w:bCs/>
            <w:sz w:val="28"/>
            <w:szCs w:val="28"/>
          </w:rPr>
          <w:t>статьей 39.18</w:t>
        </w:r>
      </w:hyperlink>
      <w:r>
        <w:rPr>
          <w:rFonts w:ascii="Liberation Serif" w:hAnsi="Liberation Serif" w:cs="Liberation Serif"/>
          <w:bCs/>
          <w:sz w:val="28"/>
          <w:szCs w:val="28"/>
        </w:rPr>
        <w:t xml:space="preserve"> Земельного ко</w:t>
      </w:r>
      <w:r>
        <w:rPr>
          <w:rFonts w:ascii="Liberation Serif" w:hAnsi="Liberation Serif" w:cs="Liberation Serif"/>
          <w:bCs/>
          <w:sz w:val="28"/>
          <w:szCs w:val="28"/>
        </w:rPr>
        <w:t>декса Российской Федерации.</w:t>
      </w:r>
      <w:proofErr w:type="gramEnd"/>
    </w:p>
    <w:p w:rsidR="007B3DFA" w:rsidRDefault="007B3D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B3DFA" w:rsidRDefault="007B3DF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B3DFA">
      <w:pgSz w:w="11906" w:h="16838"/>
      <w:pgMar w:top="851" w:right="566" w:bottom="284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1F" w:rsidRDefault="00251C1F">
      <w:pPr>
        <w:spacing w:line="240" w:lineRule="auto"/>
      </w:pPr>
      <w:r>
        <w:separator/>
      </w:r>
    </w:p>
  </w:endnote>
  <w:endnote w:type="continuationSeparator" w:id="0">
    <w:p w:rsidR="00251C1F" w:rsidRDefault="00251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altName w:val="Liberation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1F" w:rsidRDefault="00251C1F">
      <w:pPr>
        <w:spacing w:after="0"/>
      </w:pPr>
      <w:r>
        <w:separator/>
      </w:r>
    </w:p>
  </w:footnote>
  <w:footnote w:type="continuationSeparator" w:id="0">
    <w:p w:rsidR="00251C1F" w:rsidRDefault="00251C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8ACB1A"/>
    <w:multiLevelType w:val="singleLevel"/>
    <w:tmpl w:val="B58ACB1A"/>
    <w:lvl w:ilvl="0">
      <w:start w:val="1"/>
      <w:numFmt w:val="decimal"/>
      <w:suff w:val="space"/>
      <w:lvlText w:val="%1."/>
      <w:lvlJc w:val="left"/>
      <w:rPr>
        <w:rFonts w:ascii="Liberation Serif" w:hAnsi="Liberation Serif" w:cs="Liberation Serif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672E28"/>
    <w:rsid w:val="000530E7"/>
    <w:rsid w:val="00056C47"/>
    <w:rsid w:val="00063336"/>
    <w:rsid w:val="00070312"/>
    <w:rsid w:val="00077059"/>
    <w:rsid w:val="00090477"/>
    <w:rsid w:val="000935A2"/>
    <w:rsid w:val="000C5BA2"/>
    <w:rsid w:val="0010464E"/>
    <w:rsid w:val="00111D9B"/>
    <w:rsid w:val="0012141E"/>
    <w:rsid w:val="00134768"/>
    <w:rsid w:val="00137F40"/>
    <w:rsid w:val="001502C4"/>
    <w:rsid w:val="00162F00"/>
    <w:rsid w:val="001651F5"/>
    <w:rsid w:val="001A54D8"/>
    <w:rsid w:val="001C35AB"/>
    <w:rsid w:val="00235CE0"/>
    <w:rsid w:val="00246013"/>
    <w:rsid w:val="00251C1F"/>
    <w:rsid w:val="002A2B2D"/>
    <w:rsid w:val="002C182E"/>
    <w:rsid w:val="002C344A"/>
    <w:rsid w:val="002D11F1"/>
    <w:rsid w:val="002F0813"/>
    <w:rsid w:val="003332A6"/>
    <w:rsid w:val="00373DFE"/>
    <w:rsid w:val="003753A5"/>
    <w:rsid w:val="00377EB4"/>
    <w:rsid w:val="00391373"/>
    <w:rsid w:val="003A1125"/>
    <w:rsid w:val="003B016C"/>
    <w:rsid w:val="003C4BB6"/>
    <w:rsid w:val="003D64B2"/>
    <w:rsid w:val="003E2C6F"/>
    <w:rsid w:val="003F1959"/>
    <w:rsid w:val="003F2737"/>
    <w:rsid w:val="004428EF"/>
    <w:rsid w:val="00446053"/>
    <w:rsid w:val="0045017B"/>
    <w:rsid w:val="00454064"/>
    <w:rsid w:val="00473B2B"/>
    <w:rsid w:val="004747A8"/>
    <w:rsid w:val="0047750F"/>
    <w:rsid w:val="004A370D"/>
    <w:rsid w:val="004F0C92"/>
    <w:rsid w:val="005251A2"/>
    <w:rsid w:val="00526B6D"/>
    <w:rsid w:val="00574DDA"/>
    <w:rsid w:val="0058120C"/>
    <w:rsid w:val="005E7160"/>
    <w:rsid w:val="00632334"/>
    <w:rsid w:val="00636D30"/>
    <w:rsid w:val="0065012C"/>
    <w:rsid w:val="00651F1C"/>
    <w:rsid w:val="006574D3"/>
    <w:rsid w:val="006721E5"/>
    <w:rsid w:val="00672E28"/>
    <w:rsid w:val="0067303D"/>
    <w:rsid w:val="00673857"/>
    <w:rsid w:val="0067584C"/>
    <w:rsid w:val="006818D7"/>
    <w:rsid w:val="006837B2"/>
    <w:rsid w:val="006B213C"/>
    <w:rsid w:val="006B3D2A"/>
    <w:rsid w:val="006C1883"/>
    <w:rsid w:val="006C5876"/>
    <w:rsid w:val="006D2212"/>
    <w:rsid w:val="00705C4D"/>
    <w:rsid w:val="007175EA"/>
    <w:rsid w:val="0073241C"/>
    <w:rsid w:val="00764608"/>
    <w:rsid w:val="007A3C5B"/>
    <w:rsid w:val="007B3DFA"/>
    <w:rsid w:val="007E5E15"/>
    <w:rsid w:val="00822E76"/>
    <w:rsid w:val="0084047F"/>
    <w:rsid w:val="00842AD5"/>
    <w:rsid w:val="00876CFF"/>
    <w:rsid w:val="00890A49"/>
    <w:rsid w:val="008D2DA1"/>
    <w:rsid w:val="00976B63"/>
    <w:rsid w:val="009B5058"/>
    <w:rsid w:val="009D7BBC"/>
    <w:rsid w:val="009E0B56"/>
    <w:rsid w:val="00A41EA1"/>
    <w:rsid w:val="00A475BC"/>
    <w:rsid w:val="00A555B7"/>
    <w:rsid w:val="00A74CC5"/>
    <w:rsid w:val="00A751E8"/>
    <w:rsid w:val="00AB080C"/>
    <w:rsid w:val="00B112AB"/>
    <w:rsid w:val="00B231BB"/>
    <w:rsid w:val="00B35C17"/>
    <w:rsid w:val="00B52EA0"/>
    <w:rsid w:val="00B70F6F"/>
    <w:rsid w:val="00BE4F95"/>
    <w:rsid w:val="00C0587B"/>
    <w:rsid w:val="00C15D89"/>
    <w:rsid w:val="00C34B49"/>
    <w:rsid w:val="00C53C47"/>
    <w:rsid w:val="00C72E15"/>
    <w:rsid w:val="00C806C9"/>
    <w:rsid w:val="00C9180D"/>
    <w:rsid w:val="00CA1E5A"/>
    <w:rsid w:val="00CA2FC0"/>
    <w:rsid w:val="00CB439D"/>
    <w:rsid w:val="00CD2311"/>
    <w:rsid w:val="00D46494"/>
    <w:rsid w:val="00D73605"/>
    <w:rsid w:val="00D803BB"/>
    <w:rsid w:val="00D87A34"/>
    <w:rsid w:val="00D904C1"/>
    <w:rsid w:val="00D915E7"/>
    <w:rsid w:val="00D96715"/>
    <w:rsid w:val="00DA25E8"/>
    <w:rsid w:val="00E6667B"/>
    <w:rsid w:val="00E850D4"/>
    <w:rsid w:val="00E92FE4"/>
    <w:rsid w:val="00EB2B91"/>
    <w:rsid w:val="00EB7903"/>
    <w:rsid w:val="00EC3D52"/>
    <w:rsid w:val="00EC4389"/>
    <w:rsid w:val="00EE30DE"/>
    <w:rsid w:val="00EF550B"/>
    <w:rsid w:val="00F849E3"/>
    <w:rsid w:val="00FA4AD7"/>
    <w:rsid w:val="00FF4961"/>
    <w:rsid w:val="0ABD092B"/>
    <w:rsid w:val="1B550FE4"/>
    <w:rsid w:val="1D724FC4"/>
    <w:rsid w:val="2AB4611E"/>
    <w:rsid w:val="2BD952C5"/>
    <w:rsid w:val="2F603CA4"/>
    <w:rsid w:val="32657DB1"/>
    <w:rsid w:val="3B736CDC"/>
    <w:rsid w:val="44EB2E0C"/>
    <w:rsid w:val="4C3778F3"/>
    <w:rsid w:val="4EC9238C"/>
    <w:rsid w:val="6A8071AF"/>
    <w:rsid w:val="70F85A34"/>
    <w:rsid w:val="72501D1B"/>
    <w:rsid w:val="72AF1D34"/>
    <w:rsid w:val="72BF7DD0"/>
    <w:rsid w:val="7BE0235C"/>
    <w:rsid w:val="7C6255D7"/>
    <w:rsid w:val="7D6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Liberation Serif" w:eastAsiaTheme="minorEastAsia" w:hAnsi="Liberation Serif" w:cs="Liberation Serif"/>
      <w:sz w:val="28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Liberation Serif" w:eastAsiaTheme="minorEastAsia" w:hAnsi="Liberation Serif" w:cs="Liberation Serif"/>
      <w:b/>
      <w:sz w:val="2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1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75E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0BBD39352E8C5FB8A9897FEFED1EA0AE6A7C729B3B4FF082C6432FC04F4082AFAD3A16B9CEK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B40CC5DE46E1DC542B67728CC618E1A937DEC346DAE1CFCA23A7C1ADDB712515BDAC58D37Bf9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2882ECE46817BDEC6964E3B199531231DB415A677F75AD2873CF4C96328213E7D1D53D50gBc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0BBD39352E8C5FB8A9897FEFED1EA0AE6A7C729B3B4FF082C6432FC04F4082AFAD3A16B4CEKDG" TargetMode="External"/><Relationship Id="rId10" Type="http://schemas.openxmlformats.org/officeDocument/2006/relationships/hyperlink" Target="consultantplus://offline/ref=982882ECE46817BDEC6964E3B199531231DB415A677F75AD2873CF4C96328213E7D1D5315DgBc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F0BBD39352E8C5FB8A9897FEFED1EA0AE6A7D769F3B4FF082C6432FC0C4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9C45-833D-4D0D-A58B-54F52210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2024-05-22T09:23:00Z</cp:lastPrinted>
  <dcterms:created xsi:type="dcterms:W3CDTF">2024-05-23T04:48:00Z</dcterms:created>
  <dcterms:modified xsi:type="dcterms:W3CDTF">2026-02-02T07:06:00Z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34AA638451E04F999A860A459B6E5752_12</vt:lpwstr>
  </property>
</Properties>
</file>